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10B5" w14:textId="77777777" w:rsidR="00A60CF0" w:rsidRPr="00A60CF0" w:rsidRDefault="00A60CF0" w:rsidP="00A17FE5">
      <w:pPr>
        <w:spacing w:after="0"/>
        <w:jc w:val="both"/>
        <w:rPr>
          <w:rFonts w:cstheme="minorHAnsi"/>
        </w:rPr>
      </w:pPr>
      <w:r w:rsidRPr="000576D4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8A64F91" wp14:editId="6F472126">
            <wp:simplePos x="0" y="0"/>
            <wp:positionH relativeFrom="column">
              <wp:align>right</wp:align>
            </wp:positionH>
            <wp:positionV relativeFrom="paragraph">
              <wp:posOffset>348689</wp:posOffset>
            </wp:positionV>
            <wp:extent cx="1076400" cy="640800"/>
            <wp:effectExtent l="0" t="0" r="0" b="6985"/>
            <wp:wrapTight wrapText="bothSides">
              <wp:wrapPolygon edited="0">
                <wp:start x="0" y="0"/>
                <wp:lineTo x="0" y="21193"/>
                <wp:lineTo x="21027" y="21193"/>
                <wp:lineTo x="21027" y="0"/>
                <wp:lineTo x="0" y="0"/>
              </wp:wrapPolygon>
            </wp:wrapTight>
            <wp:docPr id="6" name="Image 1" descr=" Logo de la République Français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64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6CFA6D8" wp14:editId="34C34D28">
            <wp:simplePos x="0" y="0"/>
            <wp:positionH relativeFrom="margin">
              <wp:align>center</wp:align>
            </wp:positionH>
            <wp:positionV relativeFrom="paragraph">
              <wp:posOffset>503540</wp:posOffset>
            </wp:positionV>
            <wp:extent cx="2192400" cy="446400"/>
            <wp:effectExtent l="0" t="0" r="0" b="0"/>
            <wp:wrapTight wrapText="bothSides">
              <wp:wrapPolygon edited="0">
                <wp:start x="0" y="0"/>
                <wp:lineTo x="0" y="20308"/>
                <wp:lineTo x="21400" y="20308"/>
                <wp:lineTo x="21400" y="0"/>
                <wp:lineTo x="0" y="0"/>
              </wp:wrapPolygon>
            </wp:wrapTight>
            <wp:docPr id="3" name="Image 3" descr=" Logo NextGenerationEU, financé par l'Union européen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3B9C595D" wp14:editId="781D1089">
            <wp:simplePos x="899160" y="899160"/>
            <wp:positionH relativeFrom="column">
              <wp:align>left</wp:align>
            </wp:positionH>
            <wp:positionV relativeFrom="paragraph">
              <wp:posOffset>0</wp:posOffset>
            </wp:positionV>
            <wp:extent cx="1378800" cy="903600"/>
            <wp:effectExtent l="0" t="0" r="0" b="0"/>
            <wp:wrapTight wrapText="bothSides">
              <wp:wrapPolygon edited="0">
                <wp:start x="5074" y="0"/>
                <wp:lineTo x="2985" y="1367"/>
                <wp:lineTo x="0" y="5924"/>
                <wp:lineTo x="0" y="12759"/>
                <wp:lineTo x="10745" y="14582"/>
                <wp:lineTo x="0" y="15038"/>
                <wp:lineTo x="0" y="20962"/>
                <wp:lineTo x="7164" y="20962"/>
                <wp:lineTo x="8656" y="20962"/>
                <wp:lineTo x="21192" y="20962"/>
                <wp:lineTo x="21192" y="6835"/>
                <wp:lineTo x="18207" y="4557"/>
                <wp:lineTo x="10148" y="0"/>
                <wp:lineTo x="5074" y="0"/>
              </wp:wrapPolygon>
            </wp:wrapTight>
            <wp:docPr id="1" name="Image 1" descr=" Logo de la CNS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9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2F4CE" w14:textId="6345AA9B" w:rsidR="003E7E37" w:rsidRDefault="003E7E37">
      <w:pPr>
        <w:rPr>
          <w:rFonts w:cstheme="minorHAnsi"/>
          <w:b/>
        </w:rPr>
      </w:pPr>
    </w:p>
    <w:p w14:paraId="0D5A3FD6" w14:textId="77777777" w:rsidR="00524D9C" w:rsidRDefault="00524D9C">
      <w:pPr>
        <w:rPr>
          <w:rFonts w:cstheme="minorHAnsi"/>
          <w:b/>
        </w:rPr>
      </w:pPr>
    </w:p>
    <w:p w14:paraId="266FF923" w14:textId="38F8724F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 xml:space="preserve">Annexe 6 : </w:t>
      </w:r>
    </w:p>
    <w:p w14:paraId="30B58D8E" w14:textId="77777777" w:rsidR="00524D9C" w:rsidRPr="00524D9C" w:rsidRDefault="00524D9C" w:rsidP="00524D9C">
      <w:pPr>
        <w:rPr>
          <w:rFonts w:cstheme="minorHAnsi"/>
        </w:rPr>
      </w:pPr>
    </w:p>
    <w:p w14:paraId="40045242" w14:textId="77777777" w:rsidR="00524D9C" w:rsidRPr="00524D9C" w:rsidRDefault="00524D9C" w:rsidP="00524D9C">
      <w:pPr>
        <w:rPr>
          <w:rFonts w:cstheme="minorHAnsi"/>
          <w:b/>
          <w:bCs/>
        </w:rPr>
      </w:pPr>
      <w:r w:rsidRPr="00524D9C">
        <w:rPr>
          <w:rFonts w:cstheme="minorHAnsi"/>
          <w:b/>
          <w:bCs/>
        </w:rPr>
        <w:t>Déclaration d’absence de double financement européen</w:t>
      </w:r>
    </w:p>
    <w:p w14:paraId="510DA1F8" w14:textId="77777777" w:rsidR="00524D9C" w:rsidRDefault="00524D9C" w:rsidP="00524D9C">
      <w:pPr>
        <w:rPr>
          <w:rFonts w:cstheme="minorHAnsi"/>
        </w:rPr>
      </w:pPr>
    </w:p>
    <w:p w14:paraId="3DC266F3" w14:textId="77777777" w:rsidR="00524D9C" w:rsidRPr="00524D9C" w:rsidRDefault="00524D9C" w:rsidP="00524D9C">
      <w:pPr>
        <w:rPr>
          <w:rFonts w:cstheme="minorHAnsi"/>
        </w:rPr>
      </w:pPr>
    </w:p>
    <w:p w14:paraId="00D4875F" w14:textId="39A01F73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 xml:space="preserve">Je soussigné (e), </w:t>
      </w:r>
      <w:r w:rsidRPr="00524D9C">
        <w:rPr>
          <w:rFonts w:cstheme="minorHAnsi"/>
          <w:highlight w:val="yellow"/>
        </w:rPr>
        <w:t>…</w:t>
      </w:r>
      <w:proofErr w:type="gramStart"/>
      <w:r w:rsidRPr="00524D9C">
        <w:rPr>
          <w:rFonts w:cstheme="minorHAnsi"/>
          <w:highlight w:val="yellow"/>
        </w:rPr>
        <w:t>…….</w:t>
      </w:r>
      <w:proofErr w:type="gramEnd"/>
      <w:r w:rsidRPr="00524D9C">
        <w:rPr>
          <w:rFonts w:cstheme="minorHAnsi"/>
          <w:highlight w:val="yellow"/>
        </w:rPr>
        <w:t>.</w:t>
      </w:r>
    </w:p>
    <w:p w14:paraId="7459EF5F" w14:textId="77777777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>- ayant pris connaissance de l’article 9 du règlement (UE) 2021/241 du parlement européen et du</w:t>
      </w:r>
    </w:p>
    <w:p w14:paraId="394101A1" w14:textId="77777777" w:rsidR="00524D9C" w:rsidRPr="00524D9C" w:rsidRDefault="00524D9C" w:rsidP="00524D9C">
      <w:pPr>
        <w:rPr>
          <w:rFonts w:cstheme="minorHAnsi"/>
        </w:rPr>
      </w:pPr>
      <w:proofErr w:type="gramStart"/>
      <w:r w:rsidRPr="00524D9C">
        <w:rPr>
          <w:rFonts w:cstheme="minorHAnsi"/>
        </w:rPr>
        <w:t>conseil</w:t>
      </w:r>
      <w:proofErr w:type="gramEnd"/>
      <w:r w:rsidRPr="00524D9C">
        <w:rPr>
          <w:rFonts w:cstheme="minorHAnsi"/>
        </w:rPr>
        <w:t xml:space="preserve"> du 12 février 2021, qui exclut la possibilité de cumuler, sur un même projet, les fonds de la</w:t>
      </w:r>
    </w:p>
    <w:p w14:paraId="0DE854EF" w14:textId="77777777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>FRR et les autres fonds européens, dès lors que ces aides couvriraient « les mêmes coûts ».</w:t>
      </w:r>
    </w:p>
    <w:p w14:paraId="250F0754" w14:textId="77777777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>- ayant pris connaissance de l’article 22.2 c) i) du même règlement (UE) 2021/241 qui dispose que «</w:t>
      </w:r>
    </w:p>
    <w:p w14:paraId="4C98E553" w14:textId="77777777" w:rsidR="00524D9C" w:rsidRPr="00524D9C" w:rsidRDefault="00524D9C" w:rsidP="00524D9C">
      <w:pPr>
        <w:rPr>
          <w:rFonts w:cstheme="minorHAnsi"/>
        </w:rPr>
      </w:pPr>
      <w:proofErr w:type="gramStart"/>
      <w:r w:rsidRPr="00524D9C">
        <w:rPr>
          <w:rFonts w:cstheme="minorHAnsi"/>
        </w:rPr>
        <w:t>les</w:t>
      </w:r>
      <w:proofErr w:type="gramEnd"/>
      <w:r w:rsidRPr="00524D9C">
        <w:rPr>
          <w:rFonts w:cstheme="minorHAnsi"/>
        </w:rPr>
        <w:t xml:space="preserve"> fonds ont été gérés conformément à toutes les règles applicables, notamment les règles visant à</w:t>
      </w:r>
    </w:p>
    <w:p w14:paraId="20A289C1" w14:textId="77777777" w:rsidR="00524D9C" w:rsidRPr="00524D9C" w:rsidRDefault="00524D9C" w:rsidP="00524D9C">
      <w:pPr>
        <w:rPr>
          <w:rFonts w:cstheme="minorHAnsi"/>
        </w:rPr>
      </w:pPr>
      <w:proofErr w:type="gramStart"/>
      <w:r w:rsidRPr="00524D9C">
        <w:rPr>
          <w:rFonts w:cstheme="minorHAnsi"/>
        </w:rPr>
        <w:t>éviter</w:t>
      </w:r>
      <w:proofErr w:type="gramEnd"/>
      <w:r w:rsidRPr="00524D9C">
        <w:rPr>
          <w:rFonts w:cstheme="minorHAnsi"/>
        </w:rPr>
        <w:t xml:space="preserve"> (...) un double financement »,</w:t>
      </w:r>
    </w:p>
    <w:p w14:paraId="168B7A79" w14:textId="77777777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>Déclare sur l’honneur :</w:t>
      </w:r>
    </w:p>
    <w:p w14:paraId="7FE620C3" w14:textId="77777777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>1. M’engager, à l’occasion de ma demande d’aide à l’investissement, à vérifier que mon projet n’est</w:t>
      </w:r>
    </w:p>
    <w:p w14:paraId="3A83CA82" w14:textId="77777777" w:rsidR="00524D9C" w:rsidRPr="00524D9C" w:rsidRDefault="00524D9C" w:rsidP="00524D9C">
      <w:pPr>
        <w:rPr>
          <w:rFonts w:cstheme="minorHAnsi"/>
        </w:rPr>
      </w:pPr>
      <w:proofErr w:type="gramStart"/>
      <w:r w:rsidRPr="00524D9C">
        <w:rPr>
          <w:rFonts w:cstheme="minorHAnsi"/>
        </w:rPr>
        <w:t>pas</w:t>
      </w:r>
      <w:proofErr w:type="gramEnd"/>
      <w:r w:rsidRPr="00524D9C">
        <w:rPr>
          <w:rFonts w:cstheme="minorHAnsi"/>
        </w:rPr>
        <w:t xml:space="preserve"> financé par d’autres fonds européens que ceux du Plan d’Aide à l’Investissement.</w:t>
      </w:r>
    </w:p>
    <w:p w14:paraId="6CFCA5D4" w14:textId="77777777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>2. M’engager, dans le cas contraire, à signaler être placé dans une situation de double financement</w:t>
      </w:r>
    </w:p>
    <w:p w14:paraId="3372B698" w14:textId="77777777" w:rsidR="00524D9C" w:rsidRPr="00524D9C" w:rsidRDefault="00524D9C" w:rsidP="00524D9C">
      <w:pPr>
        <w:rPr>
          <w:rFonts w:cstheme="minorHAnsi"/>
        </w:rPr>
      </w:pPr>
      <w:proofErr w:type="gramStart"/>
      <w:r w:rsidRPr="00524D9C">
        <w:rPr>
          <w:rFonts w:cstheme="minorHAnsi"/>
        </w:rPr>
        <w:t>européen</w:t>
      </w:r>
      <w:proofErr w:type="gramEnd"/>
      <w:r w:rsidRPr="00524D9C">
        <w:rPr>
          <w:rFonts w:cstheme="minorHAnsi"/>
        </w:rPr>
        <w:t>, dès la transmission de mon plan de financement, ou par tout autre moyen à ma</w:t>
      </w:r>
    </w:p>
    <w:p w14:paraId="52D3B35E" w14:textId="77777777" w:rsidR="00524D9C" w:rsidRPr="00524D9C" w:rsidRDefault="00524D9C" w:rsidP="00524D9C">
      <w:pPr>
        <w:rPr>
          <w:rFonts w:cstheme="minorHAnsi"/>
        </w:rPr>
      </w:pPr>
      <w:proofErr w:type="gramStart"/>
      <w:r w:rsidRPr="00524D9C">
        <w:rPr>
          <w:rFonts w:cstheme="minorHAnsi"/>
        </w:rPr>
        <w:t>disposition</w:t>
      </w:r>
      <w:proofErr w:type="gramEnd"/>
      <w:r w:rsidRPr="00524D9C">
        <w:rPr>
          <w:rFonts w:cstheme="minorHAnsi"/>
        </w:rPr>
        <w:t>.</w:t>
      </w:r>
    </w:p>
    <w:p w14:paraId="1E95084C" w14:textId="77777777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>3. M’engager en cas de non-respect de ces engagements, à restituer à l’Agence Régionale de Santé</w:t>
      </w:r>
    </w:p>
    <w:p w14:paraId="566C1BB5" w14:textId="77777777" w:rsidR="00524D9C" w:rsidRPr="00524D9C" w:rsidRDefault="00524D9C" w:rsidP="00524D9C">
      <w:pPr>
        <w:rPr>
          <w:rFonts w:cstheme="minorHAnsi"/>
        </w:rPr>
      </w:pPr>
      <w:proofErr w:type="gramStart"/>
      <w:r w:rsidRPr="00524D9C">
        <w:rPr>
          <w:rFonts w:cstheme="minorHAnsi"/>
        </w:rPr>
        <w:t>les</w:t>
      </w:r>
      <w:proofErr w:type="gramEnd"/>
      <w:r w:rsidRPr="00524D9C">
        <w:rPr>
          <w:rFonts w:cstheme="minorHAnsi"/>
        </w:rPr>
        <w:t xml:space="preserve"> fonds indument perçus.</w:t>
      </w:r>
    </w:p>
    <w:p w14:paraId="0C6FCF44" w14:textId="77777777" w:rsidR="00524D9C" w:rsidRPr="00524D9C" w:rsidRDefault="00524D9C" w:rsidP="00524D9C">
      <w:pPr>
        <w:rPr>
          <w:rFonts w:cstheme="minorHAnsi"/>
        </w:rPr>
      </w:pPr>
    </w:p>
    <w:p w14:paraId="386F1562" w14:textId="2EBC1007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>Nom de l’établissement :</w:t>
      </w:r>
    </w:p>
    <w:p w14:paraId="1894147D" w14:textId="13058C66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>FINESS Géographique :</w:t>
      </w:r>
    </w:p>
    <w:p w14:paraId="03E2C89E" w14:textId="56E7ECD6" w:rsidR="00524D9C" w:rsidRPr="00524D9C" w:rsidRDefault="00524D9C" w:rsidP="00524D9C">
      <w:pPr>
        <w:rPr>
          <w:rFonts w:cstheme="minorHAnsi"/>
        </w:rPr>
      </w:pPr>
      <w:r w:rsidRPr="00524D9C">
        <w:rPr>
          <w:rFonts w:cstheme="minorHAnsi"/>
        </w:rPr>
        <w:t xml:space="preserve">Fait à, </w:t>
      </w:r>
    </w:p>
    <w:p w14:paraId="40567717" w14:textId="1A75A809" w:rsidR="00524D9C" w:rsidRPr="00A60CF0" w:rsidRDefault="00524D9C" w:rsidP="00524D9C">
      <w:pPr>
        <w:rPr>
          <w:rFonts w:cstheme="minorHAnsi"/>
        </w:rPr>
      </w:pPr>
      <w:r w:rsidRPr="00524D9C">
        <w:rPr>
          <w:rFonts w:cstheme="minorHAnsi"/>
        </w:rPr>
        <w:t xml:space="preserve">Le </w:t>
      </w:r>
    </w:p>
    <w:sectPr w:rsidR="00524D9C" w:rsidRPr="00A6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90C"/>
    <w:multiLevelType w:val="hybridMultilevel"/>
    <w:tmpl w:val="447CA1C4"/>
    <w:lvl w:ilvl="0" w:tplc="93B0384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759B"/>
    <w:multiLevelType w:val="hybridMultilevel"/>
    <w:tmpl w:val="217CF0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F11"/>
    <w:multiLevelType w:val="hybridMultilevel"/>
    <w:tmpl w:val="2020EC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05638">
    <w:abstractNumId w:val="0"/>
  </w:num>
  <w:num w:numId="2" w16cid:durableId="250433695">
    <w:abstractNumId w:val="2"/>
  </w:num>
  <w:num w:numId="3" w16cid:durableId="212430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E5"/>
    <w:rsid w:val="000B79D3"/>
    <w:rsid w:val="000D0A9C"/>
    <w:rsid w:val="003334B4"/>
    <w:rsid w:val="003E7E37"/>
    <w:rsid w:val="00524D9C"/>
    <w:rsid w:val="005273A0"/>
    <w:rsid w:val="00650B67"/>
    <w:rsid w:val="006B4B1C"/>
    <w:rsid w:val="00774B29"/>
    <w:rsid w:val="007F2353"/>
    <w:rsid w:val="00A17FE5"/>
    <w:rsid w:val="00A60CF0"/>
    <w:rsid w:val="00BB5D4E"/>
    <w:rsid w:val="00D6230B"/>
    <w:rsid w:val="00D75774"/>
    <w:rsid w:val="00E235C3"/>
    <w:rsid w:val="00F2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EE9B"/>
  <w15:chartTrackingRefBased/>
  <w15:docId w15:val="{D7DBA043-AA45-43F1-941A-232E98B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E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F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A9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CHAAFA</dc:creator>
  <cp:keywords/>
  <dc:description/>
  <cp:lastModifiedBy>Jean-Rémi PUGIBET</cp:lastModifiedBy>
  <cp:revision>2</cp:revision>
  <dcterms:created xsi:type="dcterms:W3CDTF">2025-04-25T12:53:00Z</dcterms:created>
  <dcterms:modified xsi:type="dcterms:W3CDTF">2025-04-25T12:53:00Z</dcterms:modified>
</cp:coreProperties>
</file>